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9D" w:rsidRPr="00D1609D" w:rsidRDefault="00D1609D" w:rsidP="007F704B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609D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Приложение № 1</w:t>
      </w:r>
    </w:p>
    <w:p w:rsidR="00D1609D" w:rsidRPr="00D1609D" w:rsidRDefault="00605E17" w:rsidP="007F704B">
      <w:pPr>
        <w:pStyle w:val="a6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 Извещению № 214</w:t>
      </w:r>
      <w:r w:rsidR="00D1609D" w:rsidRPr="00D1609D">
        <w:rPr>
          <w:rFonts w:ascii="Times New Roman" w:hAnsi="Times New Roman" w:cs="Times New Roman"/>
          <w:b/>
          <w:sz w:val="24"/>
          <w:szCs w:val="24"/>
          <w:lang w:eastAsia="ru-RU"/>
        </w:rPr>
        <w:t>/16-зкп</w:t>
      </w:r>
    </w:p>
    <w:p w:rsidR="000C0247" w:rsidRPr="000C0247" w:rsidRDefault="000C0247" w:rsidP="000C0247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0247">
        <w:rPr>
          <w:rFonts w:ascii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tbl>
      <w:tblPr>
        <w:tblW w:w="9195" w:type="dxa"/>
        <w:tblLook w:val="0000"/>
      </w:tblPr>
      <w:tblGrid>
        <w:gridCol w:w="9195"/>
      </w:tblGrid>
      <w:tr w:rsidR="000C0247" w:rsidRPr="000C0247" w:rsidTr="000C0247">
        <w:trPr>
          <w:trHeight w:val="217"/>
        </w:trPr>
        <w:tc>
          <w:tcPr>
            <w:tcW w:w="91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C0247" w:rsidRPr="000C0247" w:rsidRDefault="000C0247" w:rsidP="00042AF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0247">
              <w:rPr>
                <w:rFonts w:ascii="Times New Roman" w:hAnsi="Times New Roman" w:cs="Times New Roman"/>
                <w:b/>
                <w:bCs/>
              </w:rPr>
              <w:t>Техническое перевооружение отделения обработки осадка станции КОС-14000</w:t>
            </w:r>
          </w:p>
        </w:tc>
      </w:tr>
    </w:tbl>
    <w:p w:rsidR="000C0247" w:rsidRPr="000C0247" w:rsidRDefault="000C0247" w:rsidP="000C0247">
      <w:pPr>
        <w:jc w:val="right"/>
        <w:rPr>
          <w:rFonts w:ascii="Times New Roman" w:hAnsi="Times New Roman" w:cs="Times New Roman"/>
        </w:rPr>
      </w:pPr>
    </w:p>
    <w:tbl>
      <w:tblPr>
        <w:tblW w:w="10761" w:type="dxa"/>
        <w:tblInd w:w="-1014" w:type="dxa"/>
        <w:tblLook w:val="04A0"/>
      </w:tblPr>
      <w:tblGrid>
        <w:gridCol w:w="649"/>
        <w:gridCol w:w="919"/>
        <w:gridCol w:w="855"/>
        <w:gridCol w:w="855"/>
        <w:gridCol w:w="5785"/>
        <w:gridCol w:w="363"/>
        <w:gridCol w:w="363"/>
        <w:gridCol w:w="363"/>
        <w:gridCol w:w="609"/>
      </w:tblGrid>
      <w:tr w:rsidR="000C0247" w:rsidRPr="000C0247" w:rsidTr="000C0247">
        <w:trPr>
          <w:trHeight w:val="270"/>
        </w:trPr>
        <w:tc>
          <w:tcPr>
            <w:tcW w:w="649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№ </w:t>
            </w:r>
            <w:proofErr w:type="gramStart"/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</w:t>
            </w:r>
            <w:proofErr w:type="gramEnd"/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/п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Наименование </w:t>
            </w:r>
          </w:p>
        </w:tc>
        <w:tc>
          <w:tcPr>
            <w:tcW w:w="7483" w:type="dxa"/>
            <w:gridSpan w:val="5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Содержание основных данных и требований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основных данных и</w:t>
            </w:r>
          </w:p>
        </w:tc>
        <w:tc>
          <w:tcPr>
            <w:tcW w:w="7483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0C0247" w:rsidRPr="000C0247" w:rsidTr="000C0247">
        <w:trPr>
          <w:trHeight w:val="35"/>
        </w:trPr>
        <w:tc>
          <w:tcPr>
            <w:tcW w:w="64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требований</w:t>
            </w:r>
          </w:p>
        </w:tc>
        <w:tc>
          <w:tcPr>
            <w:tcW w:w="7483" w:type="dxa"/>
            <w:gridSpan w:val="5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0C0247" w:rsidRPr="000C0247" w:rsidTr="000C0247">
        <w:trPr>
          <w:trHeight w:val="343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Основание для проведения работ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Приказ №15-п от 16.12.2015 о техническом перевооружении отделения обработки осадка инв. №00009479</w:t>
            </w:r>
          </w:p>
        </w:tc>
      </w:tr>
      <w:tr w:rsidR="000C0247" w:rsidRPr="000C0247" w:rsidTr="000C0247">
        <w:trPr>
          <w:trHeight w:val="238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Вид работ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Техническое перевооружение</w:t>
            </w:r>
          </w:p>
        </w:tc>
      </w:tr>
      <w:tr w:rsidR="000C0247" w:rsidRPr="000C0247" w:rsidTr="000C0247">
        <w:trPr>
          <w:trHeight w:val="285"/>
        </w:trPr>
        <w:tc>
          <w:tcPr>
            <w:tcW w:w="649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2629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Место расположения объекта</w:t>
            </w:r>
          </w:p>
        </w:tc>
        <w:tc>
          <w:tcPr>
            <w:tcW w:w="6874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Россия, Тюменская область, ЯНАО, г. Салехард, 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48"/>
        </w:trPr>
        <w:tc>
          <w:tcPr>
            <w:tcW w:w="64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83" w:type="dxa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Северо восточная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 часть города</w:t>
            </w:r>
          </w:p>
        </w:tc>
      </w:tr>
      <w:tr w:rsidR="000C0247" w:rsidRPr="000C0247" w:rsidTr="000C0247">
        <w:trPr>
          <w:trHeight w:val="285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Наименование предприятия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Акционерное общество "Салехардэнерго"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5.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Наименование оборудования,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Ленточный сгуститель с рамой крепления к прессу ЛФ 750П</w:t>
            </w:r>
          </w:p>
        </w:tc>
      </w:tr>
      <w:tr w:rsidR="000C0247" w:rsidRPr="000C0247" w:rsidTr="000C0247">
        <w:trPr>
          <w:trHeight w:val="240"/>
        </w:trPr>
        <w:tc>
          <w:tcPr>
            <w:tcW w:w="64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место производства работ</w:t>
            </w:r>
          </w:p>
        </w:tc>
        <w:tc>
          <w:tcPr>
            <w:tcW w:w="7483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Место установки - Монтаж сгустителя на фильтр пресс ЛФ 750П в отделении</w:t>
            </w:r>
          </w:p>
        </w:tc>
      </w:tr>
      <w:tr w:rsidR="000C0247" w:rsidRPr="000C0247" w:rsidTr="000C0247">
        <w:trPr>
          <w:trHeight w:val="35"/>
        </w:trPr>
        <w:tc>
          <w:tcPr>
            <w:tcW w:w="64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83" w:type="dxa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обработки сырого осадка канализационных очистных сооружений КОС - 14000</w:t>
            </w:r>
          </w:p>
        </w:tc>
      </w:tr>
      <w:tr w:rsidR="000C0247" w:rsidRPr="000C0247" w:rsidTr="000C0247">
        <w:trPr>
          <w:trHeight w:val="285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6.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Срок производства работ</w:t>
            </w:r>
          </w:p>
        </w:tc>
        <w:tc>
          <w:tcPr>
            <w:tcW w:w="6874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В соответствии с условиями договора</w:t>
            </w:r>
          </w:p>
        </w:tc>
        <w:tc>
          <w:tcPr>
            <w:tcW w:w="6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259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7.</w:t>
            </w:r>
          </w:p>
        </w:tc>
        <w:tc>
          <w:tcPr>
            <w:tcW w:w="2629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Состав работ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7.1 Приобретение, доставка, 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шеф-монтаж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 сгустителя ленточного (2 шт.) и ПНР оборудования. 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>7.2 Выполнение шефмонтажных работ оборудования (выполнение работ по монтажу и подключению оборудования персоналом заказчика под руководством персонала поставщика):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>- монтаж и сборка составных частей оборудования;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- подключение (электроэнергия, автоматика и т.д.) с использованием материалов заказчика (электрический кабель и т.д.); 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7.3 Выполнение 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пуско – наладочных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 работ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>проверка, запуск и опытное тестирование оборудования;</w:t>
            </w:r>
            <w:r w:rsidRPr="000C0247">
              <w:rPr>
                <w:rFonts w:ascii="Times New Roman" w:hAnsi="Times New Roman" w:cs="Times New Roman"/>
                <w:sz w:val="21"/>
                <w:szCs w:val="21"/>
              </w:rPr>
              <w:br/>
              <w:t>Обучение персонала заказчика по вопросам эксплуатации и технического обслуживание оборудования.</w:t>
            </w:r>
          </w:p>
        </w:tc>
      </w:tr>
      <w:tr w:rsidR="000C0247" w:rsidRPr="000C0247" w:rsidTr="000C0247">
        <w:trPr>
          <w:trHeight w:val="300"/>
        </w:trPr>
        <w:tc>
          <w:tcPr>
            <w:tcW w:w="64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8.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Приемка работы заказчиком осуществляется при получении 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полного</w:t>
            </w:r>
            <w:proofErr w:type="gramEnd"/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Требования к приемке</w:t>
            </w:r>
          </w:p>
        </w:tc>
        <w:tc>
          <w:tcPr>
            <w:tcW w:w="7483" w:type="dxa"/>
            <w:gridSpan w:val="5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комплекта документов согласно приложению к договору и после проведения</w:t>
            </w:r>
          </w:p>
        </w:tc>
      </w:tr>
      <w:tr w:rsidR="000C0247" w:rsidRPr="000C0247" w:rsidTr="000C0247">
        <w:trPr>
          <w:trHeight w:val="35"/>
        </w:trPr>
        <w:tc>
          <w:tcPr>
            <w:tcW w:w="64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ПНР оборудования, с выходом на требуемые мощности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148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9.1. Ленточный сгуститель: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-состав комплекта оборудования: ленточный сгуститель, рама крепления к корпусу,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874" w:type="dxa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преобразователь частоты, пневмоавтоматика.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196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9.</w:t>
            </w:r>
          </w:p>
        </w:tc>
        <w:tc>
          <w:tcPr>
            <w:tcW w:w="2629" w:type="dxa"/>
            <w:gridSpan w:val="3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Требования к оборудованию,</w:t>
            </w:r>
          </w:p>
        </w:tc>
        <w:tc>
          <w:tcPr>
            <w:tcW w:w="687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-Производительность 6 м3/час по исходному осадку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режиму работы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874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-габаритные размеры (L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*В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*H): 3335*1320*930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-материал изготовления: сталь нержавеющая, сталь оцинкованная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single" w:sz="4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 xml:space="preserve">9.2. Оборудование должно быть новое, невосстановленное, не бывшее </w:t>
            </w: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proofErr w:type="gramEnd"/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употреблении</w:t>
            </w:r>
            <w:proofErr w:type="gramEnd"/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511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9.3. Гарантия на оборудование - 1 год.</w:t>
            </w:r>
          </w:p>
        </w:tc>
        <w:tc>
          <w:tcPr>
            <w:tcW w:w="3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10.1. Оборудование поставляется заказчику с приложением на (русском языке):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148" w:type="dxa"/>
            <w:gridSpan w:val="2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-Руководство по монтажу.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-Руководство по наладке.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103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10.</w:t>
            </w:r>
          </w:p>
        </w:tc>
        <w:tc>
          <w:tcPr>
            <w:tcW w:w="2629" w:type="dxa"/>
            <w:gridSpan w:val="3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Комплектность документации</w:t>
            </w:r>
          </w:p>
        </w:tc>
        <w:tc>
          <w:tcPr>
            <w:tcW w:w="6511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-Руководство по эксплуатации.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511" w:type="dxa"/>
            <w:gridSpan w:val="3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-Электрические схемы установки.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7483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-Каталог запасных частей и расходных материалов для поставляемой установки.</w:t>
            </w:r>
          </w:p>
        </w:tc>
      </w:tr>
      <w:tr w:rsidR="000C0247" w:rsidRPr="000C0247" w:rsidTr="000C0247">
        <w:trPr>
          <w:trHeight w:val="255"/>
        </w:trPr>
        <w:tc>
          <w:tcPr>
            <w:tcW w:w="649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874" w:type="dxa"/>
            <w:gridSpan w:val="4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-Сертификаты прохождения испытаний установки.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0C0247" w:rsidRPr="000C0247" w:rsidTr="000C0247">
        <w:trPr>
          <w:trHeight w:val="270"/>
        </w:trPr>
        <w:tc>
          <w:tcPr>
            <w:tcW w:w="64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6874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-Сертификат качества производителя установки.</w:t>
            </w:r>
          </w:p>
        </w:tc>
        <w:tc>
          <w:tcPr>
            <w:tcW w:w="6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C0247" w:rsidRPr="000C0247" w:rsidRDefault="000C0247" w:rsidP="00042AF2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0C0247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0C0247" w:rsidRPr="000C0247" w:rsidRDefault="000C0247" w:rsidP="000C0247">
      <w:pPr>
        <w:rPr>
          <w:rFonts w:ascii="Times New Roman" w:hAnsi="Times New Roman" w:cs="Times New Roman"/>
          <w:sz w:val="21"/>
          <w:szCs w:val="21"/>
        </w:rPr>
      </w:pPr>
    </w:p>
    <w:p w:rsidR="000C0247" w:rsidRDefault="000C0247" w:rsidP="007F704B">
      <w:pPr>
        <w:pStyle w:val="a6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0C0247" w:rsidSect="005D783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53835"/>
    <w:multiLevelType w:val="multilevel"/>
    <w:tmpl w:val="4C68B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B1CDF"/>
    <w:rsid w:val="00003917"/>
    <w:rsid w:val="00012E06"/>
    <w:rsid w:val="000154E4"/>
    <w:rsid w:val="00032886"/>
    <w:rsid w:val="00050818"/>
    <w:rsid w:val="00055ED1"/>
    <w:rsid w:val="000A32E2"/>
    <w:rsid w:val="000C0247"/>
    <w:rsid w:val="000E74D9"/>
    <w:rsid w:val="00186D00"/>
    <w:rsid w:val="00193F66"/>
    <w:rsid w:val="001C5BCF"/>
    <w:rsid w:val="002556D9"/>
    <w:rsid w:val="002C5E26"/>
    <w:rsid w:val="00360D49"/>
    <w:rsid w:val="003C4871"/>
    <w:rsid w:val="003E54DF"/>
    <w:rsid w:val="0040001B"/>
    <w:rsid w:val="004E1E7B"/>
    <w:rsid w:val="00523AA5"/>
    <w:rsid w:val="00555DAE"/>
    <w:rsid w:val="005A1BB9"/>
    <w:rsid w:val="005D2FF7"/>
    <w:rsid w:val="005D7835"/>
    <w:rsid w:val="00605E17"/>
    <w:rsid w:val="006C12AE"/>
    <w:rsid w:val="006C7542"/>
    <w:rsid w:val="007A2707"/>
    <w:rsid w:val="007C6AB7"/>
    <w:rsid w:val="007E0302"/>
    <w:rsid w:val="007E3F9D"/>
    <w:rsid w:val="007F704B"/>
    <w:rsid w:val="008D19AE"/>
    <w:rsid w:val="008E4636"/>
    <w:rsid w:val="00905D0D"/>
    <w:rsid w:val="009561BE"/>
    <w:rsid w:val="009B4DF0"/>
    <w:rsid w:val="009F43FF"/>
    <w:rsid w:val="00A41A22"/>
    <w:rsid w:val="00AA4048"/>
    <w:rsid w:val="00AB5575"/>
    <w:rsid w:val="00AF2F37"/>
    <w:rsid w:val="00B16F33"/>
    <w:rsid w:val="00BB0590"/>
    <w:rsid w:val="00C433F0"/>
    <w:rsid w:val="00C72AF6"/>
    <w:rsid w:val="00C75E30"/>
    <w:rsid w:val="00CF38B2"/>
    <w:rsid w:val="00D1609D"/>
    <w:rsid w:val="00D53CBB"/>
    <w:rsid w:val="00D824DA"/>
    <w:rsid w:val="00DF2781"/>
    <w:rsid w:val="00E37D5F"/>
    <w:rsid w:val="00EB1CDF"/>
    <w:rsid w:val="00F2159F"/>
    <w:rsid w:val="00F2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1E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C754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1CD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C75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0D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D4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F43FF"/>
    <w:pPr>
      <w:spacing w:after="0" w:line="240" w:lineRule="auto"/>
    </w:pPr>
  </w:style>
  <w:style w:type="paragraph" w:customStyle="1" w:styleId="Default">
    <w:name w:val="Default"/>
    <w:rsid w:val="004E1E7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4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 Вадим Викторович</dc:creator>
  <cp:lastModifiedBy>dolgusheva</cp:lastModifiedBy>
  <cp:revision>6</cp:revision>
  <cp:lastPrinted>2016-09-07T06:39:00Z</cp:lastPrinted>
  <dcterms:created xsi:type="dcterms:W3CDTF">2016-07-27T04:28:00Z</dcterms:created>
  <dcterms:modified xsi:type="dcterms:W3CDTF">2016-09-07T06:39:00Z</dcterms:modified>
</cp:coreProperties>
</file>